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77777777" w:rsidR="00FB3B83" w:rsidRDefault="00000000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518F2B87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</w:p>
    <w:p w14:paraId="3DA5D931" w14:textId="77777777" w:rsidR="00FB3B83" w:rsidRDefault="00000000">
      <w:pPr>
        <w:spacing w:line="496" w:lineRule="exact"/>
        <w:ind w:left="3096" w:right="134"/>
        <w:jc w:val="center"/>
        <w:rPr>
          <w:rFonts w:ascii="Minion Pro"/>
          <w:sz w:val="44"/>
        </w:rPr>
      </w:pPr>
      <w:r>
        <w:rPr>
          <w:rFonts w:ascii="Minion Pro"/>
          <w:sz w:val="44"/>
        </w:rPr>
        <w:t xml:space="preserve">November </w:t>
      </w:r>
      <w:r>
        <w:rPr>
          <w:rFonts w:ascii="Minion Pro"/>
          <w:spacing w:val="-4"/>
          <w:sz w:val="44"/>
        </w:rPr>
        <w:t>2025</w:t>
      </w:r>
    </w:p>
    <w:p w14:paraId="1E89FC74" w14:textId="77777777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5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77777777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6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77777777" w:rsidR="00FB3B83" w:rsidRDefault="00FB3B83">
      <w:pPr>
        <w:pStyle w:val="Brdtext"/>
        <w:rPr>
          <w:rFonts w:ascii="Calibri"/>
          <w:sz w:val="20"/>
        </w:rPr>
      </w:pPr>
    </w:p>
    <w:p w14:paraId="2CB0E13B" w14:textId="77777777" w:rsidR="00FB3B83" w:rsidRDefault="00FB3B83">
      <w:pPr>
        <w:pStyle w:val="Brdtext"/>
        <w:rPr>
          <w:rFonts w:ascii="Calibri"/>
          <w:sz w:val="20"/>
        </w:rPr>
      </w:pPr>
    </w:p>
    <w:p w14:paraId="18BD4C68" w14:textId="77777777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CE0D942" w14:textId="77777777" w:rsidR="00FB3B83" w:rsidRDefault="00FB3B83">
      <w:pPr>
        <w:pStyle w:val="Brdtext"/>
        <w:rPr>
          <w:rFonts w:ascii="Calibri"/>
          <w:sz w:val="20"/>
        </w:rPr>
      </w:pPr>
    </w:p>
    <w:p w14:paraId="28FB7752" w14:textId="77777777" w:rsidR="00FB3B83" w:rsidRDefault="00FB3B83">
      <w:pPr>
        <w:pStyle w:val="Brdtext"/>
        <w:rPr>
          <w:rFonts w:ascii="Calibri"/>
          <w:sz w:val="20"/>
        </w:rPr>
      </w:pPr>
    </w:p>
    <w:p w14:paraId="521D3D0F" w14:textId="77777777" w:rsidR="00FB3B83" w:rsidRDefault="00000000">
      <w:pPr>
        <w:pStyle w:val="Brdtext"/>
        <w:spacing w:before="101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7840" behindDoc="1" locked="0" layoutInCell="1" allowOverlap="1" wp14:anchorId="7789DAD1" wp14:editId="7E9C69FA">
            <wp:simplePos x="0" y="0"/>
            <wp:positionH relativeFrom="page">
              <wp:posOffset>2180027</wp:posOffset>
            </wp:positionH>
            <wp:positionV relativeFrom="paragraph">
              <wp:posOffset>234461</wp:posOffset>
            </wp:positionV>
            <wp:extent cx="3101841" cy="214369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841" cy="214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C5219" w14:textId="77777777" w:rsidR="00FB3B83" w:rsidRDefault="00FB3B83">
      <w:pPr>
        <w:pStyle w:val="Brdtext"/>
        <w:spacing w:before="97"/>
        <w:rPr>
          <w:rFonts w:ascii="Calibri"/>
        </w:rPr>
      </w:pPr>
    </w:p>
    <w:p w14:paraId="41A66744" w14:textId="77777777" w:rsidR="00FB3B83" w:rsidRDefault="00000000">
      <w:pPr>
        <w:pStyle w:val="Rubrik1"/>
        <w:ind w:left="72"/>
      </w:pPr>
      <w:r>
        <w:rPr>
          <w:color w:val="212121"/>
        </w:rPr>
        <w:t>Två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nya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p-</w:t>
      </w:r>
      <w:r>
        <w:rPr>
          <w:color w:val="212121"/>
          <w:spacing w:val="-2"/>
        </w:rPr>
        <w:t>platser</w:t>
      </w:r>
    </w:p>
    <w:p w14:paraId="27D481E8" w14:textId="77777777" w:rsidR="00FB3B83" w:rsidRDefault="00000000">
      <w:pPr>
        <w:pStyle w:val="Brdtext"/>
        <w:spacing w:before="191"/>
        <w:ind w:left="36"/>
      </w:pPr>
      <w:r>
        <w:rPr>
          <w:color w:val="212121"/>
        </w:rPr>
        <w:t>Behovet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av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parkeringsplatser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föreningen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2"/>
        </w:rPr>
        <w:t>ökar.</w:t>
      </w:r>
    </w:p>
    <w:p w14:paraId="1E8871D5" w14:textId="6C08C776" w:rsidR="00FB3B83" w:rsidRDefault="00000000">
      <w:pPr>
        <w:pStyle w:val="Brdtext"/>
        <w:spacing w:before="14" w:line="249" w:lineRule="auto"/>
        <w:ind w:left="36" w:right="64"/>
      </w:pPr>
      <w:r>
        <w:rPr>
          <w:color w:val="212121"/>
        </w:rPr>
        <w:t xml:space="preserve">Vi har därför identifierat två platser i förlängningen åt höger av dem mot Kryssarvallen. Vi kommer därmed få totalt 58 p-platser. </w:t>
      </w:r>
      <w:r w:rsidR="00036114">
        <w:rPr>
          <w:color w:val="212121"/>
        </w:rPr>
        <w:t xml:space="preserve">                              </w:t>
      </w:r>
      <w:r>
        <w:rPr>
          <w:color w:val="212121"/>
        </w:rPr>
        <w:t>(Det saknas två platser i nummerserien, 9 och 51</w:t>
      </w:r>
      <w:r w:rsidR="00036114">
        <w:rPr>
          <w:color w:val="212121"/>
        </w:rPr>
        <w:t>,</w:t>
      </w:r>
      <w:r>
        <w:rPr>
          <w:color w:val="212121"/>
        </w:rPr>
        <w:t xml:space="preserve"> för den som undrar över min matematiska </w:t>
      </w:r>
      <w:r>
        <w:rPr>
          <w:color w:val="212121"/>
          <w:spacing w:val="-2"/>
        </w:rPr>
        <w:t>förmåga.)</w:t>
      </w:r>
    </w:p>
    <w:p w14:paraId="7383B5F8" w14:textId="77777777" w:rsidR="00FB3B83" w:rsidRDefault="00000000">
      <w:pPr>
        <w:pStyle w:val="Brdtext"/>
        <w:spacing w:before="5" w:line="249" w:lineRule="auto"/>
        <w:ind w:left="36" w:right="64"/>
      </w:pPr>
      <w:r>
        <w:rPr>
          <w:color w:val="212121"/>
        </w:rPr>
        <w:t>Vid mötet med Slagskeppets styrelse klargjordes att de två besöksparkeringarna längst till vänster mot Kryssarvallen kan användas av oss också.</w:t>
      </w:r>
    </w:p>
    <w:p w14:paraId="1EE8D0C6" w14:textId="77777777" w:rsidR="00FB3B83" w:rsidRDefault="00FB3B83">
      <w:pPr>
        <w:pStyle w:val="Brdtext"/>
        <w:spacing w:before="17"/>
      </w:pPr>
    </w:p>
    <w:p w14:paraId="649E0223" w14:textId="77777777" w:rsidR="00FB3B83" w:rsidRDefault="00000000">
      <w:pPr>
        <w:pStyle w:val="Rubrik1"/>
      </w:pPr>
      <w:r>
        <w:rPr>
          <w:color w:val="212121"/>
        </w:rPr>
        <w:t>Vår</w:t>
      </w:r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  <w:spacing w:val="-2"/>
        </w:rPr>
        <w:t>webplats</w:t>
      </w:r>
      <w:proofErr w:type="spellEnd"/>
    </w:p>
    <w:p w14:paraId="1CC4DA20" w14:textId="77777777" w:rsidR="00FB3B83" w:rsidRDefault="00000000">
      <w:pPr>
        <w:pStyle w:val="Brdtext"/>
        <w:spacing w:before="14"/>
        <w:ind w:left="36"/>
      </w:pPr>
      <w:r>
        <w:rPr>
          <w:color w:val="212121"/>
        </w:rPr>
        <w:t>Vi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håller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också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på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med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ett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rejält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omtag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kring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föreningens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sajt.</w:t>
      </w:r>
    </w:p>
    <w:p w14:paraId="46F0B632" w14:textId="77777777" w:rsidR="00FB3B83" w:rsidRDefault="00000000">
      <w:pPr>
        <w:pStyle w:val="Brdtext"/>
        <w:spacing w:before="14" w:line="249" w:lineRule="auto"/>
        <w:ind w:left="36"/>
      </w:pPr>
      <w:r>
        <w:rPr>
          <w:color w:val="212121"/>
        </w:rPr>
        <w:t>Den ska anpassas till tre olika gruppers behov: våra egna medlemmars, eventuella blivande medlemmars och mäklares.</w:t>
      </w:r>
    </w:p>
    <w:p w14:paraId="1B8A7B53" w14:textId="77777777" w:rsidR="00FB3B83" w:rsidRDefault="00FB3B83">
      <w:pPr>
        <w:pStyle w:val="Brdtext"/>
        <w:spacing w:before="16"/>
      </w:pPr>
    </w:p>
    <w:p w14:paraId="2AA9ECDB" w14:textId="77777777" w:rsidR="00FB3B83" w:rsidRDefault="00000000">
      <w:pPr>
        <w:pStyle w:val="Brdtext"/>
        <w:spacing w:before="1" w:line="249" w:lineRule="auto"/>
        <w:ind w:left="36" w:right="69"/>
      </w:pPr>
      <w:r>
        <w:rPr>
          <w:color w:val="212121"/>
        </w:rPr>
        <w:t xml:space="preserve">Det kommer ta sin tid att få en sajt som är representativ för vår fina förening. Inte minst att ta bra bilder vilket inte är </w:t>
      </w:r>
      <w:proofErr w:type="spellStart"/>
      <w:r>
        <w:rPr>
          <w:color w:val="212121"/>
        </w:rPr>
        <w:t>möjlgt</w:t>
      </w:r>
      <w:proofErr w:type="spellEnd"/>
      <w:r>
        <w:rPr>
          <w:color w:val="212121"/>
        </w:rPr>
        <w:t xml:space="preserve"> förrän till våren.</w:t>
      </w:r>
    </w:p>
    <w:p w14:paraId="53F04EE5" w14:textId="77777777" w:rsidR="00FB3B83" w:rsidRDefault="00000000">
      <w:pPr>
        <w:pStyle w:val="Brdtext"/>
        <w:spacing w:before="2" w:line="249" w:lineRule="auto"/>
        <w:ind w:left="36" w:right="2117"/>
      </w:pPr>
      <w:r>
        <w:rPr>
          <w:color w:val="212121"/>
        </w:rPr>
        <w:t>Jag tar mig friheten att låna en sliten men passande fras: Rom byggdes inte på en dag.</w:t>
      </w:r>
    </w:p>
    <w:p w14:paraId="450F9004" w14:textId="77777777" w:rsidR="00FB3B83" w:rsidRDefault="00FB3B83">
      <w:pPr>
        <w:pStyle w:val="Brdtext"/>
        <w:spacing w:before="20"/>
      </w:pPr>
    </w:p>
    <w:p w14:paraId="0114C7B8" w14:textId="77777777" w:rsidR="00FB3B83" w:rsidRDefault="00000000">
      <w:pPr>
        <w:pStyle w:val="Brdtext"/>
        <w:spacing w:before="1"/>
        <w:ind w:left="60"/>
      </w:pPr>
      <w:r>
        <w:rPr>
          <w:color w:val="212121"/>
          <w:spacing w:val="-2"/>
        </w:rPr>
        <w:t>Hälsar</w:t>
      </w:r>
    </w:p>
    <w:p w14:paraId="153E7E4A" w14:textId="77777777" w:rsidR="00FB3B83" w:rsidRDefault="00000000">
      <w:pPr>
        <w:pStyle w:val="Brdtext"/>
        <w:spacing w:before="14"/>
        <w:ind w:left="60"/>
      </w:pPr>
      <w:proofErr w:type="spellStart"/>
      <w:r>
        <w:rPr>
          <w:color w:val="212121"/>
        </w:rPr>
        <w:t>Styresen</w:t>
      </w:r>
      <w:proofErr w:type="spellEnd"/>
      <w:r>
        <w:rPr>
          <w:color w:val="212121"/>
          <w:spacing w:val="15"/>
        </w:rPr>
        <w:t xml:space="preserve"> </w:t>
      </w:r>
      <w:r>
        <w:rPr>
          <w:color w:val="212121"/>
        </w:rPr>
        <w:t>genom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5"/>
        </w:rPr>
        <w:t>Ola</w:t>
      </w:r>
    </w:p>
    <w:sectPr w:rsidR="00FB3B83">
      <w:type w:val="continuous"/>
      <w:pgSz w:w="11900" w:h="16840"/>
      <w:pgMar w:top="7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610691"/>
    <w:rsid w:val="006D7408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f.kryssarvagen@gmail.com" TargetMode="External"/><Relationship Id="rId5" Type="http://schemas.openxmlformats.org/officeDocument/2006/relationships/hyperlink" Target="http://www.brfparken.s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946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3</cp:revision>
  <dcterms:created xsi:type="dcterms:W3CDTF">2025-11-14T14:47:00Z</dcterms:created>
  <dcterms:modified xsi:type="dcterms:W3CDTF">2025-11-14T14:48:00Z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